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21" w:rsidRPr="00D62A21" w:rsidRDefault="00D62A21" w:rsidP="00D62A21">
      <w:pPr>
        <w:spacing w:after="0" w:line="259" w:lineRule="auto"/>
        <w:jc w:val="center"/>
        <w:rPr>
          <w:b/>
          <w:sz w:val="40"/>
          <w:szCs w:val="40"/>
        </w:rPr>
      </w:pPr>
      <w:r w:rsidRPr="00D62A21">
        <w:rPr>
          <w:b/>
          <w:sz w:val="40"/>
          <w:szCs w:val="40"/>
        </w:rPr>
        <w:t>Nutrition System Checklist for the Assessment</w:t>
      </w:r>
    </w:p>
    <w:p w:rsidR="00D62A21" w:rsidRDefault="00D62A21" w:rsidP="00D62A21">
      <w:pPr>
        <w:spacing w:after="0" w:line="259" w:lineRule="auto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8832" w:type="dxa"/>
        <w:tblInd w:w="162" w:type="dxa"/>
        <w:tblLook w:val="04A0" w:firstRow="1" w:lastRow="0" w:firstColumn="1" w:lastColumn="0" w:noHBand="0" w:noVBand="1"/>
      </w:tblPr>
      <w:tblGrid>
        <w:gridCol w:w="393"/>
        <w:gridCol w:w="8439"/>
      </w:tblGrid>
      <w:tr w:rsidR="00D62A21" w:rsidTr="005D06F1">
        <w:trPr>
          <w:trHeight w:val="1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Explain the roll of the Accountability Coach 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Schedule the clients start date for the nutrition portion of the program in </w:t>
            </w:r>
            <w:proofErr w:type="spellStart"/>
            <w:r>
              <w:t>Infusionsoft</w:t>
            </w:r>
            <w:proofErr w:type="spellEnd"/>
          </w:p>
        </w:tc>
      </w:tr>
      <w:tr w:rsidR="00D62A21" w:rsidTr="005D06F1">
        <w:trPr>
          <w:trHeight w:val="2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Make sure they have already been given TFW Welcome Kit (T-shirt, Water Bottle, Shopping Bag, etc.) </w:t>
            </w:r>
          </w:p>
        </w:tc>
      </w:tr>
      <w:tr w:rsidR="00D62A21" w:rsidTr="005D06F1">
        <w:trPr>
          <w:trHeight w:val="536"/>
        </w:trPr>
        <w:tc>
          <w:tcPr>
            <w:tcW w:w="8832" w:type="dxa"/>
            <w:gridSpan w:val="2"/>
            <w:tcBorders>
              <w:top w:val="nil"/>
              <w:left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Go over the step by step directions for Days 1-10</w:t>
            </w:r>
          </w:p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Review nutrition recommendations and guidelines</w:t>
            </w:r>
          </w:p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3 Ways To Engage (Email, Phone Calls, Face to Face)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Getting A Few Emails  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proofErr w:type="spellStart"/>
            <w:r>
              <w:t>MyFitnessPal</w:t>
            </w:r>
            <w:proofErr w:type="spellEnd"/>
            <w:r>
              <w:t xml:space="preserve"> –link on Member’s Only Site TFWclients.com Password: 1222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Go over Member’s Only Site (has all tools, traveling workouts and </w:t>
            </w:r>
            <w:proofErr w:type="spellStart"/>
            <w:r>
              <w:t>MyFitnessPal</w:t>
            </w:r>
            <w:proofErr w:type="spellEnd"/>
            <w:r>
              <w:t xml:space="preserve">)  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>Schedule quick check in before or on day 10 of the program to review ( Days 11-24)</w:t>
            </w:r>
          </w:p>
        </w:tc>
      </w:tr>
      <w:tr w:rsidR="00D62A21" w:rsidTr="005D06F1">
        <w:trPr>
          <w:trHeight w:val="209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>Collect Nutritional Intake form for client to review for categorizing client for coaching</w:t>
            </w:r>
          </w:p>
        </w:tc>
      </w:tr>
      <w:tr w:rsidR="00D62A21" w:rsidTr="005D06F1">
        <w:trPr>
          <w:trHeight w:val="20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t xml:space="preserve">Place Client Into a Category Based on Assessment Results and Intake Forms 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  <w:r>
              <w:rPr>
                <w:rFonts w:ascii="Wingdings" w:eastAsia="Wingdings" w:hAnsi="Wingdings" w:cs="Wingdings"/>
              </w:rPr>
              <w:t></w:t>
            </w:r>
            <w:r>
              <w:rPr>
                <w:rFonts w:ascii="Wingdings" w:eastAsia="Wingdings" w:hAnsi="Wingdings" w:cs="Wingdings"/>
              </w:rPr>
              <w:t></w:t>
            </w:r>
            <w:r>
              <w:t xml:space="preserve"> 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Pr="006A312C" w:rsidRDefault="00D62A21" w:rsidP="005D06F1">
            <w:pPr>
              <w:spacing w:line="259" w:lineRule="auto"/>
              <w:rPr>
                <w:highlight w:val="yellow"/>
              </w:rPr>
            </w:pPr>
            <w:r>
              <w:t>Record clients BMR for coaching on calories consumed</w:t>
            </w: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Pr="006A312C" w:rsidRDefault="00D62A21" w:rsidP="005D06F1">
            <w:pPr>
              <w:spacing w:line="259" w:lineRule="auto"/>
              <w:rPr>
                <w:highlight w:val="yellow"/>
              </w:rPr>
            </w:pPr>
          </w:p>
        </w:tc>
      </w:tr>
      <w:tr w:rsidR="00D62A21" w:rsidTr="005D06F1">
        <w:trPr>
          <w:trHeight w:val="19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Pr="006A312C" w:rsidRDefault="00D62A21" w:rsidP="005D06F1">
            <w:pPr>
              <w:spacing w:line="259" w:lineRule="auto"/>
              <w:rPr>
                <w:highlight w:val="yellow"/>
              </w:rPr>
            </w:pPr>
          </w:p>
        </w:tc>
      </w:tr>
      <w:tr w:rsidR="00D62A21" w:rsidTr="005D06F1">
        <w:trPr>
          <w:trHeight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62A21" w:rsidRDefault="00D62A21" w:rsidP="005D06F1">
            <w:pPr>
              <w:spacing w:line="259" w:lineRule="auto"/>
            </w:pP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D62A21" w:rsidRPr="006A312C" w:rsidRDefault="00D62A21" w:rsidP="005D06F1">
            <w:pPr>
              <w:spacing w:line="259" w:lineRule="auto"/>
              <w:rPr>
                <w:highlight w:val="yellow"/>
              </w:rPr>
            </w:pPr>
            <w:bookmarkStart w:id="0" w:name="_GoBack"/>
            <w:bookmarkEnd w:id="0"/>
          </w:p>
        </w:tc>
      </w:tr>
    </w:tbl>
    <w:p w:rsidR="007516CD" w:rsidRDefault="007516CD"/>
    <w:sectPr w:rsidR="0075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1"/>
    <w:rsid w:val="007516CD"/>
    <w:rsid w:val="00D6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8526-F302-418D-A453-F45E82D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62A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tony.lindauer</dc:creator>
  <cp:keywords/>
  <dc:description/>
  <cp:lastModifiedBy>tony.lindauer</cp:lastModifiedBy>
  <cp:revision>1</cp:revision>
  <dcterms:created xsi:type="dcterms:W3CDTF">2015-07-22T20:00:00Z</dcterms:created>
  <dcterms:modified xsi:type="dcterms:W3CDTF">2015-07-22T20:01:00Z</dcterms:modified>
</cp:coreProperties>
</file>